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E7EB2" w14:textId="6908E8AF" w:rsidR="0096701F" w:rsidRDefault="0096701F" w:rsidP="0096701F">
      <w:pPr>
        <w:jc w:val="center"/>
        <w:rPr>
          <w:b/>
          <w:sz w:val="40"/>
          <w:szCs w:val="40"/>
        </w:rPr>
      </w:pPr>
      <w:r w:rsidRPr="00055D3D">
        <w:rPr>
          <w:b/>
          <w:sz w:val="40"/>
          <w:szCs w:val="40"/>
        </w:rPr>
        <w:t>CẤP CỨU BAN ĐẦU CÁC TAI NẠN THÔNG THƯỜNG VÀ BĂNG BÓ VẾT THƯƠNG</w:t>
      </w:r>
    </w:p>
    <w:p w14:paraId="688B48CC" w14:textId="77777777" w:rsidR="00230739" w:rsidRDefault="00230739" w:rsidP="00230739">
      <w:pPr>
        <w:jc w:val="both"/>
        <w:rPr>
          <w:b/>
          <w:sz w:val="28"/>
          <w:szCs w:val="28"/>
          <w:u w:val="single"/>
        </w:rPr>
      </w:pPr>
      <w:r w:rsidRPr="002466EB">
        <w:rPr>
          <w:b/>
          <w:sz w:val="28"/>
          <w:szCs w:val="28"/>
        </w:rPr>
        <w:t xml:space="preserve">5. </w:t>
      </w:r>
      <w:r w:rsidRPr="002466EB">
        <w:rPr>
          <w:b/>
          <w:sz w:val="28"/>
          <w:szCs w:val="28"/>
          <w:u w:val="single"/>
        </w:rPr>
        <w:t>Ngộ độc thức ăn:</w:t>
      </w:r>
    </w:p>
    <w:p w14:paraId="4274B837" w14:textId="77777777" w:rsidR="00230739" w:rsidRDefault="00230739" w:rsidP="00230739">
      <w:pPr>
        <w:jc w:val="both"/>
        <w:rPr>
          <w:b/>
          <w:sz w:val="28"/>
          <w:szCs w:val="28"/>
        </w:rPr>
      </w:pPr>
      <w:r w:rsidRPr="002466EB">
        <w:rPr>
          <w:b/>
          <w:sz w:val="28"/>
          <w:szCs w:val="28"/>
        </w:rPr>
        <w:t xml:space="preserve">a. </w:t>
      </w:r>
      <w:r w:rsidRPr="002466EB">
        <w:rPr>
          <w:b/>
          <w:sz w:val="28"/>
          <w:szCs w:val="28"/>
          <w:u w:val="single"/>
        </w:rPr>
        <w:t>Đại cương:</w:t>
      </w:r>
    </w:p>
    <w:p w14:paraId="12CBE45C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Ngộ độc thức ăn thường gặp ở những nước nghèo, chậm phát triển và các nước nhiệt đới. Ngộ độc thức ăn do nhiều nguyên nhân khác nhau gây ra như:</w:t>
      </w:r>
    </w:p>
    <w:p w14:paraId="330450C0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Ăn phải nguồn thực phẩm đã bị nhiễm khuẩn như thức ăn hôi, thiu, thịt sống, tái, thịt hộp hỏng, rau sống, hoa quả ngấm thuốc trừ sâu, nguồn nước bị ô nhiễm.</w:t>
      </w:r>
    </w:p>
    <w:p w14:paraId="479A997C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Ăn phải nguồn thực phẩm chứa sẵn chất độc như nấm độc, sắn…</w:t>
      </w:r>
    </w:p>
    <w:p w14:paraId="10FF0BAE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Ăn một số thực phẩm dễ gây dị ứng, tuỳ thuộc cơ địa từng người như: tôm, cua, dứa…</w:t>
      </w:r>
    </w:p>
    <w:p w14:paraId="236FDFB0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Ở nước ta ngộ độc thức ăn thường xảy ra vào mùa hè, gây nên những vụ dịch nhỏ, tản phát, có liên quan đến các tập thể như: đơn vị bộ đội, nhà trẻ, trường học, nhà máy…cũng có khi gây thành những vụ dịch lớn do môi trường bị ô nhiễm nặng.</w:t>
      </w:r>
    </w:p>
    <w:p w14:paraId="15E535BC" w14:textId="77777777" w:rsidR="00230739" w:rsidRDefault="00230739" w:rsidP="00230739">
      <w:pPr>
        <w:jc w:val="both"/>
        <w:rPr>
          <w:b/>
          <w:sz w:val="28"/>
          <w:szCs w:val="28"/>
        </w:rPr>
      </w:pPr>
      <w:r w:rsidRPr="002466EB">
        <w:rPr>
          <w:b/>
          <w:sz w:val="28"/>
          <w:szCs w:val="28"/>
        </w:rPr>
        <w:t xml:space="preserve">b. </w:t>
      </w:r>
      <w:r w:rsidRPr="002466EB">
        <w:rPr>
          <w:b/>
          <w:sz w:val="28"/>
          <w:szCs w:val="28"/>
          <w:u w:val="single"/>
        </w:rPr>
        <w:t>Triệu chứng:</w:t>
      </w:r>
    </w:p>
    <w:p w14:paraId="154B3C20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Người bị nhiễm độc thức ăn thường xuất hiện với ba hội chứng điển hình là:</w:t>
      </w:r>
    </w:p>
    <w:p w14:paraId="024E4E67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Hội chứng nhiễm khuẩn: sốt cao 38-39</w:t>
      </w:r>
      <w:r w:rsidRPr="002466EB">
        <w:rPr>
          <w:sz w:val="28"/>
          <w:szCs w:val="28"/>
          <w:vertAlign w:val="superscript"/>
        </w:rPr>
        <w:t>0</w:t>
      </w:r>
      <w:r w:rsidRPr="002466EB">
        <w:rPr>
          <w:sz w:val="28"/>
          <w:szCs w:val="28"/>
        </w:rPr>
        <w:t>C, mê sảng, co giật, hôn mê.</w:t>
      </w:r>
    </w:p>
    <w:p w14:paraId="1122706E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Hội chứng viêm cấp đường hô hấp: đau bụng, nôn, tiêu chảy.</w:t>
      </w:r>
    </w:p>
    <w:p w14:paraId="713FE97A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Hội chứng mất nước, điện giải.</w:t>
      </w:r>
    </w:p>
    <w:p w14:paraId="3BECE309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Với cơ thể khoẻ mạnh có thể kéo dài 2 - 3 ngày thì khỏi. Với trẻ nhỏ, già yếu dễ gây biến chứng nguy hiểm.</w:t>
      </w:r>
    </w:p>
    <w:p w14:paraId="09CE9189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Ngoài ra còn còn gặp một số trường hợp ngộ độc khác như ngộ độc nắm, ngộ độc sắn... </w:t>
      </w:r>
    </w:p>
    <w:p w14:paraId="54B1F043" w14:textId="77777777" w:rsidR="00230739" w:rsidRDefault="00230739" w:rsidP="00230739">
      <w:pPr>
        <w:jc w:val="both"/>
        <w:rPr>
          <w:b/>
          <w:sz w:val="28"/>
          <w:szCs w:val="28"/>
        </w:rPr>
      </w:pPr>
      <w:r w:rsidRPr="002466EB">
        <w:rPr>
          <w:sz w:val="28"/>
          <w:szCs w:val="28"/>
        </w:rPr>
        <w:t xml:space="preserve"> </w:t>
      </w:r>
      <w:r w:rsidRPr="002466EB">
        <w:rPr>
          <w:b/>
          <w:sz w:val="28"/>
          <w:szCs w:val="28"/>
        </w:rPr>
        <w:t xml:space="preserve">c. </w:t>
      </w:r>
      <w:r w:rsidRPr="002466EB">
        <w:rPr>
          <w:b/>
          <w:sz w:val="28"/>
          <w:szCs w:val="28"/>
          <w:u w:val="single"/>
        </w:rPr>
        <w:t>Cấp cứu ban đầu và cách đề phòng:</w:t>
      </w:r>
    </w:p>
    <w:p w14:paraId="495B1CB8" w14:textId="77777777" w:rsidR="00230739" w:rsidRDefault="00230739" w:rsidP="00230739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  <w:u w:val="single"/>
        </w:rPr>
      </w:pPr>
      <w:r w:rsidRPr="002466EB">
        <w:rPr>
          <w:b/>
          <w:sz w:val="28"/>
          <w:szCs w:val="28"/>
          <w:u w:val="single"/>
        </w:rPr>
        <w:t>Cấp cứu ban đầu:</w:t>
      </w:r>
    </w:p>
    <w:p w14:paraId="4769ABA4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Chống mất nước:</w:t>
      </w:r>
    </w:p>
    <w:p w14:paraId="3BEA8287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Truyền dịch mặn, ngọt từ 1 - 2 lít.</w:t>
      </w:r>
    </w:p>
    <w:p w14:paraId="2E9E479E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Nếu không có dịch thì cho uống nước gạo rang với vài lát rừng.</w:t>
      </w:r>
    </w:p>
    <w:p w14:paraId="092E3252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Ngộ độc nên cho uống nước đường có thêm một  chúc muối.</w:t>
      </w:r>
    </w:p>
    <w:p w14:paraId="4C4D36ED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Ngộ độc sắn nên cho uống nước đường, sữa, nước mật mía, mật ong…</w:t>
      </w:r>
    </w:p>
    <w:p w14:paraId="4940F258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Chống nhiễm khuẩn: thường cho uống kháng sinh: Ganidan, Cloroxit, Ampicilin, Bactrim ( cẩn thận với trẻ nhỏ) </w:t>
      </w:r>
    </w:p>
    <w:p w14:paraId="5B9E0869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Chống trụy tim mạch và trợ sức: dùng lông não, vitamin B1, vitmin C, dùng thêm thuốc hạ sốt.</w:t>
      </w:r>
    </w:p>
    <w:p w14:paraId="58B59A4E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Cho nhịn ăn hoặc ăn lỏng 1 - 2 bữa/ngày.</w:t>
      </w:r>
    </w:p>
    <w:p w14:paraId="49ED8D55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>→ Trường hợp nặng chuyển ngay đến các cơ sở y tế để kịp thời cứu chữa.</w:t>
      </w:r>
    </w:p>
    <w:p w14:paraId="3953DE68" w14:textId="77777777" w:rsidR="00230739" w:rsidRDefault="00230739" w:rsidP="00230739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  <w:u w:val="single"/>
        </w:rPr>
      </w:pPr>
      <w:r w:rsidRPr="002466EB">
        <w:rPr>
          <w:b/>
          <w:sz w:val="28"/>
          <w:szCs w:val="28"/>
          <w:u w:val="single"/>
        </w:rPr>
        <w:t>Cách đề phòng:</w:t>
      </w:r>
    </w:p>
    <w:p w14:paraId="6187FE2A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Phải đảm bảo tốt vệ sinh môi trường.</w:t>
      </w:r>
    </w:p>
    <w:p w14:paraId="392E8EEA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Chấp hành qui định về vệ sinh an toàn thực phẩm.</w:t>
      </w:r>
    </w:p>
    <w:p w14:paraId="4A2D71F0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Không nên để người đang mắc bệnh về đường tiêu hoá, bệnh ngoài da, viêm tai, mũi, họng… làm công việc chế biến thức ăn, trông trẻ.</w:t>
      </w:r>
    </w:p>
    <w:p w14:paraId="4C78D03D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Với cá nhân giữ vệ sinh trong ăn uống.</w:t>
      </w:r>
    </w:p>
    <w:p w14:paraId="51D99C03" w14:textId="77777777" w:rsidR="00230739" w:rsidRDefault="00230739" w:rsidP="00230739">
      <w:pPr>
        <w:jc w:val="both"/>
        <w:rPr>
          <w:b/>
          <w:sz w:val="28"/>
          <w:szCs w:val="28"/>
        </w:rPr>
      </w:pPr>
      <w:r w:rsidRPr="002466EB">
        <w:rPr>
          <w:b/>
          <w:sz w:val="28"/>
          <w:szCs w:val="28"/>
        </w:rPr>
        <w:t xml:space="preserve">6. </w:t>
      </w:r>
      <w:r w:rsidRPr="002466EB">
        <w:rPr>
          <w:b/>
          <w:sz w:val="28"/>
          <w:szCs w:val="28"/>
          <w:u w:val="single"/>
        </w:rPr>
        <w:t>Chết đuối:</w:t>
      </w:r>
    </w:p>
    <w:p w14:paraId="2442EF7D" w14:textId="77777777" w:rsidR="00230739" w:rsidRDefault="00230739" w:rsidP="00230739">
      <w:pPr>
        <w:jc w:val="both"/>
        <w:rPr>
          <w:b/>
          <w:sz w:val="28"/>
          <w:szCs w:val="28"/>
        </w:rPr>
      </w:pPr>
      <w:r w:rsidRPr="002466EB">
        <w:rPr>
          <w:b/>
          <w:sz w:val="28"/>
          <w:szCs w:val="28"/>
        </w:rPr>
        <w:t xml:space="preserve">a. </w:t>
      </w:r>
      <w:r w:rsidRPr="002466EB">
        <w:rPr>
          <w:b/>
          <w:sz w:val="28"/>
          <w:szCs w:val="28"/>
          <w:u w:val="single"/>
        </w:rPr>
        <w:t>Đại cương</w:t>
      </w:r>
      <w:r w:rsidRPr="002466EB">
        <w:rPr>
          <w:b/>
          <w:sz w:val="28"/>
          <w:szCs w:val="28"/>
        </w:rPr>
        <w:t>:</w:t>
      </w:r>
    </w:p>
    <w:p w14:paraId="36EA646E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Chết đuối còn gọi là ngạt nước, một tai nạn thường gặp ở nước ta, nhất là về mùa hè. Người không biết bơi khi ngã xuống nước, bị nước nhấn chìm chỉ sau 2 - 3 phút thì ngạt thở.</w:t>
      </w:r>
    </w:p>
    <w:p w14:paraId="591B9784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lastRenderedPageBreak/>
        <w:t xml:space="preserve"> - Việc cứu sống nạn nhân là nhờ những người có mặt tại nơi xảy ra tai nạn.</w:t>
      </w:r>
    </w:p>
    <w:p w14:paraId="12908EB4" w14:textId="77777777" w:rsidR="00230739" w:rsidRDefault="00230739" w:rsidP="00230739">
      <w:pPr>
        <w:jc w:val="both"/>
        <w:rPr>
          <w:b/>
          <w:sz w:val="28"/>
          <w:szCs w:val="28"/>
        </w:rPr>
      </w:pPr>
      <w:r w:rsidRPr="002466EB">
        <w:rPr>
          <w:b/>
          <w:sz w:val="28"/>
          <w:szCs w:val="28"/>
        </w:rPr>
        <w:t xml:space="preserve">b. </w:t>
      </w:r>
      <w:r w:rsidRPr="002466EB">
        <w:rPr>
          <w:b/>
          <w:sz w:val="28"/>
          <w:szCs w:val="28"/>
          <w:u w:val="single"/>
        </w:rPr>
        <w:t>Triệu chứng:</w:t>
      </w:r>
    </w:p>
    <w:p w14:paraId="4EBF4A82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Nạn nhân có thể trong tình trạng:</w:t>
      </w:r>
    </w:p>
    <w:p w14:paraId="1B9A4322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Giãy giụa, sặc trào nước, tim còn đập, trường hợp này nếu cấp cứu tốt sẽ cứu sống.</w:t>
      </w:r>
    </w:p>
    <w:p w14:paraId="080E2408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Khi đã mê man, tím tái khó cứu hơn. Tuy nhiên vẫn còn hi vọng vì tim mới ngừng đập.</w:t>
      </w:r>
    </w:p>
    <w:p w14:paraId="2188EE9F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Khi da nạn nhân đã trắng bệch hoặc tím xanh, đồng tử đã dãn rộng thì còn rất ít hi vọng.</w:t>
      </w:r>
    </w:p>
    <w:p w14:paraId="1D370794" w14:textId="77777777" w:rsidR="00230739" w:rsidRDefault="00230739" w:rsidP="00230739">
      <w:pPr>
        <w:jc w:val="both"/>
        <w:rPr>
          <w:b/>
          <w:sz w:val="28"/>
          <w:szCs w:val="28"/>
        </w:rPr>
      </w:pPr>
      <w:r w:rsidRPr="002466EB">
        <w:rPr>
          <w:b/>
          <w:sz w:val="28"/>
          <w:szCs w:val="28"/>
        </w:rPr>
        <w:t xml:space="preserve">c. </w:t>
      </w:r>
      <w:r w:rsidRPr="002466EB">
        <w:rPr>
          <w:b/>
          <w:sz w:val="28"/>
          <w:szCs w:val="28"/>
          <w:u w:val="single"/>
        </w:rPr>
        <w:t>Cấp cứu ban đầu và cách đề phòng:</w:t>
      </w:r>
    </w:p>
    <w:p w14:paraId="632A8CFC" w14:textId="77777777" w:rsidR="00230739" w:rsidRDefault="00230739" w:rsidP="00230739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  <w:u w:val="single"/>
        </w:rPr>
      </w:pPr>
      <w:r w:rsidRPr="002466EB">
        <w:rPr>
          <w:b/>
          <w:sz w:val="28"/>
          <w:szCs w:val="28"/>
          <w:u w:val="single"/>
        </w:rPr>
        <w:t>Cấp cứu ban đầu:</w:t>
      </w:r>
    </w:p>
    <w:p w14:paraId="726F7FAD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Với nạn nhân đang trôi nổi trên dòng nước bằng các phương tiện như phao, ném vật nổi hoặc dùng sào gậy kéo vào bờ.</w:t>
      </w:r>
    </w:p>
    <w:p w14:paraId="3A8211C6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Nếu nạn nhân đã mê thì nắm tóc, nắm tay, kéo chân hoặc vác, rồi bơi đưa vào bờ.</w:t>
      </w:r>
    </w:p>
    <w:p w14:paraId="2AF0B192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Khi đưa nạn nhân lên bờ:</w:t>
      </w:r>
    </w:p>
    <w:p w14:paraId="6ED9034E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Nhanh chóng dốc nước ra khỏi dạ dày bằng cách cầm chân dốc ngược đầu xuống nếu là trẻ em hoặc vác lên vai chạy xóc nếu là người lớn.</w:t>
      </w:r>
    </w:p>
    <w:p w14:paraId="1660BC4D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Móc đất, bùn, đờm, dãi, lấy răng giả (nếu có) ra khỏi miệng.</w:t>
      </w:r>
    </w:p>
    <w:p w14:paraId="18249E48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Hô hấp nhân tạo, kiên trì làm khoảng 20 - 30 phút.</w:t>
      </w:r>
    </w:p>
    <w:p w14:paraId="4FD8EE7F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Khi tự thở được nhưng còn hô mê phải để nạn nhân nằm nghiêng đầu về một bên để đường thở lưu thông.</w:t>
      </w:r>
    </w:p>
    <w:p w14:paraId="50425CC5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 + Nhanh chóng chuyển nạn nhân đến bệnh viện để được điều trị.</w:t>
      </w:r>
    </w:p>
    <w:p w14:paraId="1CEDDB38" w14:textId="77777777" w:rsidR="00230739" w:rsidRDefault="00230739" w:rsidP="00230739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  <w:u w:val="single"/>
        </w:rPr>
      </w:pPr>
      <w:r w:rsidRPr="002466EB">
        <w:rPr>
          <w:b/>
          <w:sz w:val="28"/>
          <w:szCs w:val="28"/>
          <w:u w:val="single"/>
        </w:rPr>
        <w:t>Cách đề phòng:</w:t>
      </w:r>
    </w:p>
    <w:p w14:paraId="6BFFAB2A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Chấp hành nghiêm các qui định về giao thông đường thủy và những qui định khi làm việc và luyện tập ở dưới nước.</w:t>
      </w:r>
    </w:p>
    <w:p w14:paraId="4A565076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Tập bơi, nhất là những người thường xuyên lao động, luyện tập ở môi trường nước như: sông, suối, ao, hồ, biển…</w:t>
      </w:r>
    </w:p>
    <w:p w14:paraId="6C598F6A" w14:textId="77777777" w:rsidR="00230739" w:rsidRDefault="00230739" w:rsidP="00230739">
      <w:pPr>
        <w:jc w:val="both"/>
        <w:rPr>
          <w:sz w:val="28"/>
          <w:szCs w:val="28"/>
        </w:rPr>
      </w:pPr>
      <w:r w:rsidRPr="002466EB">
        <w:rPr>
          <w:sz w:val="28"/>
          <w:szCs w:val="28"/>
        </w:rPr>
        <w:t xml:space="preserve"> - Quản lí tốt trẻ em, không để trẻ em chơi đùa gần ao, hồ, sông, suối...</w:t>
      </w:r>
    </w:p>
    <w:p w14:paraId="15D37A23" w14:textId="77777777" w:rsidR="00230739" w:rsidRPr="00230739" w:rsidRDefault="00230739" w:rsidP="00230739">
      <w:pPr>
        <w:rPr>
          <w:b/>
          <w:sz w:val="28"/>
          <w:szCs w:val="28"/>
        </w:rPr>
      </w:pPr>
    </w:p>
    <w:sectPr w:rsidR="00230739" w:rsidRPr="00230739" w:rsidSect="0096701F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70DBB"/>
    <w:multiLevelType w:val="multilevel"/>
    <w:tmpl w:val="042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1F"/>
    <w:rsid w:val="00230739"/>
    <w:rsid w:val="005C29F6"/>
    <w:rsid w:val="0096701F"/>
    <w:rsid w:val="00E6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861F0"/>
  <w15:chartTrackingRefBased/>
  <w15:docId w15:val="{3B1C32D9-02BE-4278-84B3-57843F82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6701F"/>
    <w:pPr>
      <w:spacing w:after="0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2022-01-17T06:44:00Z</dcterms:created>
  <dcterms:modified xsi:type="dcterms:W3CDTF">2022-01-17T06:44:00Z</dcterms:modified>
</cp:coreProperties>
</file>